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Look w:val="01E0" w:firstRow="1" w:lastRow="1" w:firstColumn="1" w:lastColumn="1" w:noHBand="0" w:noVBand="0"/>
      </w:tblPr>
      <w:tblGrid>
        <w:gridCol w:w="10065"/>
        <w:gridCol w:w="368"/>
        <w:gridCol w:w="5619"/>
      </w:tblGrid>
      <w:tr w:rsidR="00CC57B2" w14:paraId="581A84BE" w14:textId="77777777" w:rsidTr="00CC57B2">
        <w:trPr>
          <w:trHeight w:val="4671"/>
        </w:trPr>
        <w:tc>
          <w:tcPr>
            <w:tcW w:w="10065" w:type="dxa"/>
          </w:tcPr>
          <w:p w14:paraId="0C51CA0D" w14:textId="46A95B5A" w:rsidR="00CC57B2" w:rsidRDefault="00CC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 КРАСНОЯРСКОГО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СЕЛЬСОВЕТА</w:t>
            </w:r>
          </w:p>
          <w:p w14:paraId="38C1135D" w14:textId="77777777" w:rsidR="00CC57B2" w:rsidRDefault="00CC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УСТЬ –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ПРИСТАНСКОГО  РАЙОНА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АЛТАЙСКОГО  КРАЯ</w:t>
            </w:r>
          </w:p>
          <w:p w14:paraId="6210AAEE" w14:textId="77777777" w:rsidR="00CC57B2" w:rsidRDefault="00CC5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7A45A0" w14:textId="77777777" w:rsidR="00CC57B2" w:rsidRDefault="00CC5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CDEACF" w14:textId="77777777" w:rsidR="00CC57B2" w:rsidRDefault="00CC5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63B5DF50" w14:textId="77777777" w:rsidR="00CC57B2" w:rsidRDefault="00CC57B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5344F147" w14:textId="77777777" w:rsidR="00CC57B2" w:rsidRDefault="00CC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16E91C3E" w14:textId="77777777" w:rsidR="00CC57B2" w:rsidRDefault="00CC5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07ED3C23" w14:textId="13C83944" w:rsidR="00CC57B2" w:rsidRDefault="00901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25.02</w:t>
            </w:r>
            <w:r w:rsidR="00CC57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.2025                                 с. Красноярка                                        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14:paraId="3328B460" w14:textId="77777777" w:rsidR="00CC57B2" w:rsidRDefault="00CC5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9CA06A" w14:textId="77777777" w:rsidR="00CC57B2" w:rsidRDefault="00CC57B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02C2DEAC" w14:textId="77777777" w:rsidR="00CC57B2" w:rsidRDefault="00CC57B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08E53000" w14:textId="77777777" w:rsidR="00CC57B2" w:rsidRDefault="00CC5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и дополнений в постановление </w:t>
            </w:r>
            <w:bookmarkStart w:id="0" w:name="_Hlk191368235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26 от 16.04.2018года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услуги«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Присвоение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  <w:bookmarkEnd w:id="0"/>
          </w:p>
          <w:p w14:paraId="5B6F165D" w14:textId="77777777" w:rsidR="00CC57B2" w:rsidRDefault="00CC57B2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dxa"/>
          </w:tcPr>
          <w:p w14:paraId="4FB9DE9E" w14:textId="77777777" w:rsidR="00CC57B2" w:rsidRDefault="00CC57B2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289E3315" w14:textId="77777777" w:rsidR="00CC57B2" w:rsidRDefault="00CC57B2">
            <w:pPr>
              <w:spacing w:line="254" w:lineRule="auto"/>
              <w:ind w:firstLine="41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35E3E" w14:textId="77777777" w:rsidR="00CC57B2" w:rsidRDefault="00CC57B2" w:rsidP="00CC57B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Рассмотрев протест </w:t>
      </w:r>
      <w:bookmarkStart w:id="1" w:name="_Hlk191368387"/>
      <w:r>
        <w:rPr>
          <w:rFonts w:ascii="Arial" w:hAnsi="Arial" w:cs="Arial"/>
          <w:sz w:val="24"/>
          <w:szCs w:val="24"/>
        </w:rPr>
        <w:t xml:space="preserve">прокуратуры Усть-Пристанского района </w:t>
      </w:r>
      <w:r>
        <w:rPr>
          <w:rFonts w:ascii="Arial" w:hAnsi="Arial" w:cs="Arial"/>
          <w:bCs/>
          <w:sz w:val="24"/>
          <w:szCs w:val="24"/>
        </w:rPr>
        <w:t xml:space="preserve">от 21.02.2025г № 02-40-2025/Прдп58-25-20010055 </w:t>
      </w:r>
      <w:r>
        <w:rPr>
          <w:rFonts w:ascii="Arial" w:hAnsi="Arial" w:cs="Arial"/>
          <w:sz w:val="24"/>
          <w:szCs w:val="24"/>
        </w:rPr>
        <w:t xml:space="preserve">на постановление Администрации Красноярского сельсовета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26 от 16.04.2018года «Об утверждении Административного регламента предоставления муниципальной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услуги«Присвоение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</w:t>
      </w:r>
      <w:bookmarkEnd w:id="1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Уставом муниципального образования сельское поселение Красноярский сельсовет Усть-Пристанского района Алтайского края Администрация Красноярского сельсовета </w:t>
      </w:r>
    </w:p>
    <w:p w14:paraId="5B23359B" w14:textId="77777777" w:rsidR="00CC57B2" w:rsidRDefault="00CC57B2" w:rsidP="00CC57B2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0CC6747" w14:textId="77777777" w:rsidR="00CC57B2" w:rsidRDefault="00CC57B2" w:rsidP="00CC57B2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14:paraId="6CA3052D" w14:textId="77777777" w:rsidR="00CC57B2" w:rsidRDefault="00CC57B2" w:rsidP="00CC57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50A8F40" w14:textId="77777777" w:rsidR="00CC57B2" w:rsidRDefault="00CC57B2" w:rsidP="00CC5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1.Протест прокуратуры Усть-Пристанского района </w:t>
      </w:r>
      <w:r>
        <w:rPr>
          <w:rFonts w:ascii="Arial" w:hAnsi="Arial" w:cs="Arial"/>
          <w:bCs/>
          <w:sz w:val="24"/>
          <w:szCs w:val="24"/>
        </w:rPr>
        <w:t xml:space="preserve">от 21.02.2025г № 02-40-2025/Прдп58-25-20010055 </w:t>
      </w:r>
      <w:r>
        <w:rPr>
          <w:rFonts w:ascii="Arial" w:hAnsi="Arial" w:cs="Arial"/>
          <w:sz w:val="24"/>
          <w:szCs w:val="24"/>
        </w:rPr>
        <w:t xml:space="preserve">на постановление Администрации Красноярского сельсовета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26 от 16.04.2018года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</w:t>
      </w:r>
      <w:r>
        <w:rPr>
          <w:rFonts w:ascii="Arial" w:hAnsi="Arial" w:cs="Arial"/>
          <w:sz w:val="24"/>
          <w:szCs w:val="24"/>
        </w:rPr>
        <w:t>удовлетворить.</w:t>
      </w:r>
    </w:p>
    <w:p w14:paraId="4126667D" w14:textId="77777777" w:rsidR="00CC57B2" w:rsidRDefault="00CC57B2" w:rsidP="00CC5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693E3" w14:textId="77777777" w:rsidR="00CC57B2" w:rsidRDefault="00CC57B2" w:rsidP="00CC57B2">
      <w:pPr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В постановление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 26 от 16.04.2018года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внести следующие изменения и дополнения:</w:t>
      </w:r>
    </w:p>
    <w:p w14:paraId="3DD45A6F" w14:textId="77777777" w:rsidR="00CC57B2" w:rsidRDefault="00CC57B2" w:rsidP="00CC57B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1) Пункт 2.5 статьи 2 изложить в следующей редакции:</w:t>
      </w:r>
    </w:p>
    <w:p w14:paraId="169E2E9E" w14:textId="77777777" w:rsidR="00CC57B2" w:rsidRDefault="00CC57B2" w:rsidP="00CC57B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«2.5.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Срок предоставления муниципальной услуги.</w:t>
      </w:r>
    </w:p>
    <w:p w14:paraId="4D6F1227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Принятие решения о присвоении объекту адресации адреса или аннулирования его адреса, решения об отказе в присвоении объекту адресации адреса или аннулировании его адреса, а также размещение соответствующих сведений об </w:t>
      </w:r>
      <w:r>
        <w:rPr>
          <w:rFonts w:ascii="Arial" w:hAnsi="Arial" w:cs="Arial"/>
          <w:sz w:val="24"/>
          <w:szCs w:val="24"/>
        </w:rPr>
        <w:lastRenderedPageBreak/>
        <w:t>адресе объекта адресации в государственном адресном реестре осуществляются уполномоченном лицом:</w:t>
      </w:r>
    </w:p>
    <w:p w14:paraId="39184932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случае подачи заявления на бумажном носителе – в срок не более 10 рабочих дней со дня поступления заявления;</w:t>
      </w:r>
    </w:p>
    <w:p w14:paraId="73BCD3A2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документа- в срок не более 5 рабочих дней со дня поступления заявления.</w:t>
      </w:r>
    </w:p>
    <w:p w14:paraId="2E0FF134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Пункты 2.7.1- 2.7.2 статьи 2 </w:t>
      </w:r>
    </w:p>
    <w:p w14:paraId="34A51B67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документам согласно п.34 Правил «Об утверждении Правил присвоения, изменения и аннулирования адресов» утвержденных Постановлением Правительства РФ от 19.11.2014 № 1221, на основании которых уполномоченными органами принимаются решения, относятся:</w:t>
      </w:r>
    </w:p>
    <w:p w14:paraId="3D190B25" w14:textId="2D47878B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правоустанавливающие и (или) право удостоверяющие документы на объект(объекты) адресации (в случае присвоения адреса зданию(строению)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и(или) право удостоверяющие документы на земельный участок, на котором расположен указанное здание(строение</w:t>
      </w:r>
      <w:proofErr w:type="gramStart"/>
      <w:r>
        <w:rPr>
          <w:rFonts w:ascii="Arial" w:hAnsi="Arial" w:cs="Arial"/>
          <w:sz w:val="24"/>
          <w:szCs w:val="24"/>
        </w:rPr>
        <w:t>),сооружение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04CD6449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б)выписки</w:t>
      </w:r>
      <w:proofErr w:type="gramEnd"/>
      <w:r>
        <w:rPr>
          <w:rFonts w:ascii="Arial" w:hAnsi="Arial" w:cs="Arial"/>
          <w:sz w:val="24"/>
          <w:szCs w:val="24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 в случае преобразования объектов недвижимости с образованием одного и более новых объектов адресации);</w:t>
      </w:r>
    </w:p>
    <w:p w14:paraId="568CEFD4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разрешение на строительство объекта </w:t>
      </w:r>
      <w:proofErr w:type="gramStart"/>
      <w:r>
        <w:rPr>
          <w:rFonts w:ascii="Arial" w:hAnsi="Arial" w:cs="Arial"/>
          <w:sz w:val="24"/>
          <w:szCs w:val="24"/>
        </w:rPr>
        <w:t>адресации(</w:t>
      </w:r>
      <w:proofErr w:type="gramEnd"/>
      <w:r>
        <w:rPr>
          <w:rFonts w:ascii="Arial" w:hAnsi="Arial" w:cs="Arial"/>
          <w:sz w:val="24"/>
          <w:szCs w:val="24"/>
        </w:rPr>
        <w:t xml:space="preserve">при присвоении адреса  строящимся объектам адресации) (за исключением </w:t>
      </w:r>
      <w:proofErr w:type="spellStart"/>
      <w:r>
        <w:rPr>
          <w:rFonts w:ascii="Arial" w:hAnsi="Arial" w:cs="Arial"/>
          <w:sz w:val="24"/>
          <w:szCs w:val="24"/>
        </w:rPr>
        <w:t>случаев,если</w:t>
      </w:r>
      <w:proofErr w:type="spellEnd"/>
      <w:r>
        <w:rPr>
          <w:rFonts w:ascii="Arial" w:hAnsi="Arial" w:cs="Arial"/>
          <w:sz w:val="24"/>
          <w:szCs w:val="24"/>
        </w:rPr>
        <w:t xml:space="preserve"> в соответствии с Градостроительным кодексом Российской Федерации для строительства или реконструкции здания(строения),сооружения получение разрешения на строительство не требуется0 и (или) при наличии разрешения на ввод объекта адресации в эксплуатацию);</w:t>
      </w:r>
    </w:p>
    <w:p w14:paraId="77D97167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схема расположения объекта адресации на кадастровом плане или кадастровой карте соответствующей территории </w:t>
      </w: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случае присвоения земельному участку адреса);</w:t>
      </w:r>
    </w:p>
    <w:p w14:paraId="6BE07101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1C5C257B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е)решение</w:t>
      </w:r>
      <w:proofErr w:type="gramEnd"/>
      <w:r>
        <w:rPr>
          <w:rFonts w:ascii="Arial" w:hAnsi="Arial" w:cs="Arial"/>
          <w:sz w:val="24"/>
          <w:szCs w:val="24"/>
        </w:rPr>
        <w:t xml:space="preserve"> органа местного самоуправления о переводе жилого помещения в нежилое помещение или нежилого помещения в жилое помещение(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1616ABBD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ж)акт</w:t>
      </w:r>
      <w:proofErr w:type="gramEnd"/>
      <w:r>
        <w:rPr>
          <w:rFonts w:ascii="Arial" w:hAnsi="Arial" w:cs="Arial"/>
          <w:sz w:val="24"/>
          <w:szCs w:val="24"/>
        </w:rPr>
        <w:t xml:space="preserve"> приемочной комиссии при переустройстве и (или) перепланировке помещения, приводящих к образованию одного и более новых объектов адресации( в случае преобразования объектов недвижимости( помещений) с образованием одного и более новых объектов адресации);</w:t>
      </w:r>
    </w:p>
    <w:p w14:paraId="7EC73325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з) выписка из ЕГРН об объекте недвижимости, который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</w:t>
      </w:r>
      <w:r>
        <w:rPr>
          <w:rFonts w:ascii="Arial" w:hAnsi="Arial" w:cs="Arial"/>
          <w:sz w:val="24"/>
          <w:szCs w:val="24"/>
        </w:rPr>
        <w:lastRenderedPageBreak/>
        <w:t>Правил «Об утверждении Правил присвоения, изменения и аннулирования адресов» утвержденных Постановлением Правительства РФ от 19.11.2014 № 1221);</w:t>
      </w:r>
    </w:p>
    <w:p w14:paraId="3B020934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указанными в подпункте «а» пункта 14 Правил «Об утверждении Правил присвоения, изменения и аннулирования адресов» утвержденных Постановлением Правительства РФ от 19.11.2014 № 1221).</w:t>
      </w:r>
    </w:p>
    <w:p w14:paraId="5827E5FB" w14:textId="77777777" w:rsidR="00CC57B2" w:rsidRDefault="00CC57B2" w:rsidP="00CC57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EC313" w14:textId="77777777" w:rsidR="00CC57B2" w:rsidRDefault="00CC57B2" w:rsidP="00CC57B2">
      <w:pPr>
        <w:pStyle w:val="Standard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3. Опубликовать настоящее постановление в установленном Уставом порядке.</w:t>
      </w:r>
    </w:p>
    <w:p w14:paraId="047E712B" w14:textId="77777777" w:rsidR="00CC57B2" w:rsidRDefault="00CC57B2" w:rsidP="00CC57B2">
      <w:pPr>
        <w:pStyle w:val="Standard"/>
        <w:ind w:firstLine="561"/>
        <w:jc w:val="both"/>
        <w:rPr>
          <w:rFonts w:ascii="Arial" w:hAnsi="Arial" w:cs="Arial"/>
        </w:rPr>
      </w:pPr>
    </w:p>
    <w:p w14:paraId="01C83A1E" w14:textId="77777777" w:rsidR="00CC57B2" w:rsidRDefault="00CC57B2" w:rsidP="00CC57B2">
      <w:pPr>
        <w:pStyle w:val="Standard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 Контроль за исполнением настоящего постановления оставляю за собой.</w:t>
      </w:r>
    </w:p>
    <w:p w14:paraId="796A4CEA" w14:textId="77777777" w:rsidR="00CC57B2" w:rsidRDefault="00CC57B2" w:rsidP="00CC57B2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7E1599CD" w14:textId="77777777" w:rsidR="00CC57B2" w:rsidRDefault="00CC57B2" w:rsidP="00CC57B2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1DBA5ADD" w14:textId="77777777" w:rsidR="00CC57B2" w:rsidRDefault="00CC57B2" w:rsidP="00CC57B2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В.А.Шель</w:t>
      </w:r>
      <w:proofErr w:type="spellEnd"/>
    </w:p>
    <w:p w14:paraId="113CA0D6" w14:textId="77777777" w:rsidR="00CC57B2" w:rsidRDefault="00CC57B2" w:rsidP="00CC57B2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5DF2EF55" w14:textId="77777777" w:rsidR="00CC57B2" w:rsidRDefault="00CC57B2" w:rsidP="00CC57B2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ascii="Arial" w:hAnsi="Arial" w:cs="Arial"/>
        </w:rPr>
      </w:pPr>
    </w:p>
    <w:p w14:paraId="15942963" w14:textId="77777777" w:rsidR="0075565C" w:rsidRDefault="0075565C"/>
    <w:sectPr w:rsidR="0075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C5"/>
    <w:rsid w:val="000373C5"/>
    <w:rsid w:val="0075565C"/>
    <w:rsid w:val="00901091"/>
    <w:rsid w:val="00C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758E"/>
  <w15:chartTrackingRefBased/>
  <w15:docId w15:val="{9CFBA421-99FE-4AAB-B775-8DD4277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57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2025-05-28T02:32:00Z</dcterms:created>
  <dcterms:modified xsi:type="dcterms:W3CDTF">2025-05-28T02:39:00Z</dcterms:modified>
</cp:coreProperties>
</file>