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18D9" w14:textId="77777777" w:rsidR="00F97F8C" w:rsidRDefault="00F97F8C" w:rsidP="00F97F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14:paraId="1ACAE3CC" w14:textId="77777777" w:rsidR="00F97F8C" w:rsidRDefault="00F97F8C" w:rsidP="00F97F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РАЙОНА АЛТАЙСКОГО КРАЯ</w:t>
      </w:r>
    </w:p>
    <w:p w14:paraId="7491CDF8" w14:textId="77777777" w:rsidR="00F97F8C" w:rsidRDefault="00F97F8C" w:rsidP="00F97F8C">
      <w:pPr>
        <w:jc w:val="center"/>
        <w:rPr>
          <w:rFonts w:ascii="Arial" w:hAnsi="Arial" w:cs="Arial"/>
          <w:sz w:val="24"/>
          <w:szCs w:val="24"/>
        </w:rPr>
      </w:pPr>
    </w:p>
    <w:p w14:paraId="1897912B" w14:textId="77777777" w:rsidR="00F97F8C" w:rsidRDefault="00F97F8C" w:rsidP="00F97F8C">
      <w:pPr>
        <w:jc w:val="center"/>
        <w:rPr>
          <w:rFonts w:ascii="Arial" w:hAnsi="Arial" w:cs="Arial"/>
          <w:b/>
          <w:sz w:val="24"/>
          <w:szCs w:val="24"/>
        </w:rPr>
      </w:pPr>
    </w:p>
    <w:p w14:paraId="09A8CBA8" w14:textId="77777777" w:rsidR="00F97F8C" w:rsidRDefault="00F97F8C" w:rsidP="00F97F8C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2B99A5E1" w14:textId="77777777" w:rsidR="00F97F8C" w:rsidRDefault="00F97F8C" w:rsidP="00F97F8C">
      <w:pPr>
        <w:jc w:val="center"/>
        <w:rPr>
          <w:rFonts w:ascii="Arial" w:hAnsi="Arial" w:cs="Arial"/>
          <w:b/>
          <w:sz w:val="24"/>
          <w:szCs w:val="24"/>
        </w:rPr>
      </w:pPr>
    </w:p>
    <w:p w14:paraId="407D64E8" w14:textId="77777777" w:rsidR="00F97F8C" w:rsidRDefault="00F97F8C" w:rsidP="00F97F8C">
      <w:pPr>
        <w:jc w:val="center"/>
        <w:rPr>
          <w:rFonts w:ascii="Arial" w:hAnsi="Arial" w:cs="Arial"/>
          <w:b/>
          <w:sz w:val="24"/>
          <w:szCs w:val="24"/>
        </w:rPr>
      </w:pPr>
    </w:p>
    <w:p w14:paraId="2594ECA7" w14:textId="77777777" w:rsidR="00F97F8C" w:rsidRDefault="00F97F8C" w:rsidP="00F97F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28.11.2023                                 с. Красноярка                                        № 46</w:t>
      </w:r>
    </w:p>
    <w:p w14:paraId="5D478A5F" w14:textId="77777777" w:rsidR="00F97F8C" w:rsidRDefault="00F97F8C" w:rsidP="00F97F8C">
      <w:pPr>
        <w:rPr>
          <w:rFonts w:ascii="Arial" w:hAnsi="Arial" w:cs="Arial"/>
          <w:b/>
          <w:sz w:val="24"/>
          <w:szCs w:val="24"/>
        </w:rPr>
      </w:pPr>
    </w:p>
    <w:p w14:paraId="1C945833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02084F68" w14:textId="77777777" w:rsidR="00F97F8C" w:rsidRDefault="00F97F8C" w:rsidP="00F97F8C">
      <w:pPr>
        <w:rPr>
          <w:sz w:val="28"/>
          <w:szCs w:val="28"/>
        </w:rPr>
      </w:pPr>
    </w:p>
    <w:p w14:paraId="13DB0913" w14:textId="77777777" w:rsidR="00F97F8C" w:rsidRPr="005D2AB7" w:rsidRDefault="00F97F8C" w:rsidP="00F97F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2AB7">
        <w:rPr>
          <w:rFonts w:ascii="Arial" w:hAnsi="Arial" w:cs="Arial"/>
          <w:b/>
          <w:bCs/>
          <w:sz w:val="24"/>
          <w:szCs w:val="24"/>
        </w:rPr>
        <w:t>Об утверждении Порядка привлечения остатков средств</w:t>
      </w:r>
    </w:p>
    <w:p w14:paraId="54F7CB89" w14:textId="77777777" w:rsidR="00F97F8C" w:rsidRPr="005D2AB7" w:rsidRDefault="00F97F8C" w:rsidP="00F97F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2AB7">
        <w:rPr>
          <w:rFonts w:ascii="Arial" w:hAnsi="Arial" w:cs="Arial"/>
          <w:b/>
          <w:bCs/>
          <w:sz w:val="24"/>
          <w:szCs w:val="24"/>
        </w:rPr>
        <w:t>на единый счет бюджета муниципального образования Красноярский сельсовет Усть-Пристанского района и возврата привлеченных средств</w:t>
      </w:r>
    </w:p>
    <w:p w14:paraId="41482900" w14:textId="77777777" w:rsidR="00F97F8C" w:rsidRPr="005D2AB7" w:rsidRDefault="00F97F8C" w:rsidP="00F97F8C">
      <w:pPr>
        <w:rPr>
          <w:rFonts w:ascii="Arial" w:hAnsi="Arial" w:cs="Arial"/>
          <w:sz w:val="24"/>
          <w:szCs w:val="24"/>
        </w:rPr>
      </w:pPr>
    </w:p>
    <w:p w14:paraId="0859C3DD" w14:textId="77777777" w:rsidR="00F97F8C" w:rsidRPr="005D2AB7" w:rsidRDefault="00F97F8C" w:rsidP="00F97F8C">
      <w:pPr>
        <w:rPr>
          <w:rFonts w:ascii="Arial" w:hAnsi="Arial" w:cs="Arial"/>
          <w:sz w:val="24"/>
          <w:szCs w:val="24"/>
        </w:rPr>
      </w:pPr>
    </w:p>
    <w:p w14:paraId="76BBA71C" w14:textId="77777777" w:rsidR="00F97F8C" w:rsidRPr="005D2AB7" w:rsidRDefault="00F97F8C" w:rsidP="00F97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2AB7">
        <w:rPr>
          <w:rFonts w:ascii="Arial" w:hAnsi="Arial" w:cs="Arial"/>
          <w:sz w:val="24"/>
          <w:szCs w:val="24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14:paraId="1806D55C" w14:textId="77777777" w:rsidR="00F97F8C" w:rsidRPr="005D2AB7" w:rsidRDefault="00F97F8C" w:rsidP="00F97F8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933EB62" w14:textId="77777777" w:rsidR="00F97F8C" w:rsidRPr="005D2AB7" w:rsidRDefault="00F97F8C" w:rsidP="00F97F8C">
      <w:pPr>
        <w:jc w:val="center"/>
        <w:rPr>
          <w:rFonts w:ascii="Arial" w:hAnsi="Arial" w:cs="Arial"/>
          <w:sz w:val="24"/>
          <w:szCs w:val="24"/>
        </w:rPr>
      </w:pPr>
      <w:r w:rsidRPr="005D2AB7">
        <w:rPr>
          <w:rFonts w:ascii="Arial" w:hAnsi="Arial" w:cs="Arial"/>
          <w:sz w:val="24"/>
          <w:szCs w:val="24"/>
        </w:rPr>
        <w:t>ПОСТАНОВЛЯЮ:</w:t>
      </w:r>
    </w:p>
    <w:p w14:paraId="37D9FAF3" w14:textId="77777777" w:rsidR="00F97F8C" w:rsidRPr="005D2AB7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407D08C8" w14:textId="77777777" w:rsidR="00F97F8C" w:rsidRPr="005D2AB7" w:rsidRDefault="00F97F8C" w:rsidP="00F97F8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D2AB7">
        <w:rPr>
          <w:rFonts w:ascii="Arial" w:hAnsi="Arial" w:cs="Arial"/>
          <w:sz w:val="24"/>
          <w:szCs w:val="24"/>
        </w:rPr>
        <w:t>Утвердить Порядок привлечения остатков средств на единый счет бюджета муниципального образования Красноярский сельсовет Усть-Пристанского района и возврата привлеченных средств согласно приложению к настоящему постановлению.</w:t>
      </w:r>
    </w:p>
    <w:p w14:paraId="17C6A598" w14:textId="77777777" w:rsidR="00F97F8C" w:rsidRPr="005D2AB7" w:rsidRDefault="00F97F8C" w:rsidP="00F97F8C">
      <w:pPr>
        <w:pStyle w:val="a3"/>
        <w:ind w:left="435"/>
        <w:jc w:val="both"/>
        <w:rPr>
          <w:rFonts w:ascii="Arial" w:hAnsi="Arial" w:cs="Arial"/>
          <w:sz w:val="24"/>
          <w:szCs w:val="24"/>
        </w:rPr>
      </w:pPr>
    </w:p>
    <w:p w14:paraId="3ACB6FE4" w14:textId="77777777" w:rsidR="00F97F8C" w:rsidRPr="005D2AB7" w:rsidRDefault="00F97F8C" w:rsidP="00F97F8C">
      <w:pPr>
        <w:jc w:val="both"/>
        <w:rPr>
          <w:rFonts w:ascii="Arial" w:hAnsi="Arial" w:cs="Arial"/>
          <w:sz w:val="24"/>
          <w:szCs w:val="24"/>
        </w:rPr>
      </w:pPr>
      <w:r w:rsidRPr="005D2AB7">
        <w:rPr>
          <w:rFonts w:ascii="Arial" w:hAnsi="Arial" w:cs="Arial"/>
          <w:sz w:val="24"/>
          <w:szCs w:val="24"/>
        </w:rPr>
        <w:t xml:space="preserve">2.   Настоящее постановление вступает в силу после его опубликования. </w:t>
      </w:r>
    </w:p>
    <w:p w14:paraId="29905618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2143AF83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3CB0F16F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6B2AF5AE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6A20038D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6935356D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394F8471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3A98C7D4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А.Н.Ситников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236F59F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617993ED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102CC9A9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214114B7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58C46C6C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02805111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0FB2A6E3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53B8FE4D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7B00A46A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62B06B8B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251AA936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0ADA3DCF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7181E2B9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1EE3B9B6" w14:textId="77777777" w:rsidR="00F97F8C" w:rsidRDefault="00F97F8C" w:rsidP="00F97F8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14:paraId="2158412D" w14:textId="77777777" w:rsidR="00F97F8C" w:rsidRDefault="00F97F8C" w:rsidP="00F97F8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14:paraId="51C92ED1" w14:textId="77777777" w:rsidR="00F97F8C" w:rsidRDefault="00F97F8C" w:rsidP="00F97F8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Красноярского сельсовета </w:t>
      </w:r>
    </w:p>
    <w:p w14:paraId="2E15EF1A" w14:textId="77777777" w:rsidR="00F97F8C" w:rsidRDefault="00F97F8C" w:rsidP="00F97F8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28.11.2023 № 46</w:t>
      </w:r>
    </w:p>
    <w:p w14:paraId="1A8296DC" w14:textId="77777777" w:rsidR="00F97F8C" w:rsidRDefault="00F97F8C" w:rsidP="00F97F8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EE2244E" w14:textId="77777777" w:rsidR="00F97F8C" w:rsidRDefault="00F97F8C" w:rsidP="00F97F8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4978885" w14:textId="77777777" w:rsidR="00F97F8C" w:rsidRPr="005D2AB7" w:rsidRDefault="00F97F8C" w:rsidP="00F97F8C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2A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14:paraId="245D3B66" w14:textId="77777777" w:rsidR="00F97F8C" w:rsidRPr="005D2AB7" w:rsidRDefault="00F97F8C" w:rsidP="00F97F8C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2A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привлечения остатков средств на единый счет Бюджета муниципального образования Красноярский сельсовет Усть-Пристанского района и возврата привлеченных средств</w:t>
      </w:r>
    </w:p>
    <w:p w14:paraId="27BC6CCE" w14:textId="77777777" w:rsidR="00F97F8C" w:rsidRDefault="00F97F8C" w:rsidP="00F97F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A6EFE2" w14:textId="77777777" w:rsidR="00F97F8C" w:rsidRDefault="00F97F8C" w:rsidP="00F97F8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14:paraId="594D6ACC" w14:textId="77777777" w:rsidR="00F97F8C" w:rsidRDefault="00F97F8C" w:rsidP="00F97F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06E8B6" w14:textId="77777777" w:rsidR="00F97F8C" w:rsidRDefault="00F97F8C" w:rsidP="00F97F8C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условия и порядок привлечения финансовым органом Бюджета муниципального образования Красноярский сельсовет Усть-Пристанского района (далее – Финансовый орган) на единый счет Бюджета муниципального образования Красноярский сельсовет Усть-Пристанского района (далее – Бюджет) остатков средств на:</w:t>
      </w:r>
    </w:p>
    <w:p w14:paraId="461A3501" w14:textId="77777777" w:rsidR="00F97F8C" w:rsidRDefault="00F97F8C" w:rsidP="00F97F8C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03232643016554461700; </w:t>
      </w:r>
    </w:p>
    <w:p w14:paraId="76704B9D" w14:textId="77777777" w:rsidR="00F97F8C" w:rsidRDefault="00F97F8C" w:rsidP="00F97F8C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казначейский счет), открытый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14:paraId="4D11C796" w14:textId="77777777" w:rsidR="00F97F8C" w:rsidRDefault="00F97F8C" w:rsidP="00F97F8C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14:paraId="3E22A194" w14:textId="77777777" w:rsidR="00F97F8C" w:rsidRDefault="00F97F8C" w:rsidP="00F97F8C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14:paraId="519D8DAC" w14:textId="77777777" w:rsidR="00F97F8C" w:rsidRDefault="00F97F8C" w:rsidP="00F97F8C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казначейского счета и возвращенных с единого счета Бюджета на казначейский счет.</w:t>
      </w:r>
    </w:p>
    <w:p w14:paraId="2450D056" w14:textId="77777777" w:rsidR="00F97F8C" w:rsidRDefault="00F97F8C" w:rsidP="00F97F8C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14:paraId="4B552658" w14:textId="77777777" w:rsidR="00F97F8C" w:rsidRDefault="00F97F8C" w:rsidP="00F97F8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14:paraId="1CACD32A" w14:textId="77777777" w:rsidR="00F97F8C" w:rsidRDefault="00F97F8C" w:rsidP="00F97F8C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Условия и порядок привлечения остатков средств на единый счет Бюджета</w:t>
      </w:r>
    </w:p>
    <w:p w14:paraId="2D2DB9E4" w14:textId="77777777" w:rsidR="00F97F8C" w:rsidRDefault="00F97F8C" w:rsidP="00F97F8C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28"/>
          <w:szCs w:val="28"/>
        </w:rPr>
      </w:pPr>
    </w:p>
    <w:p w14:paraId="4E412C2E" w14:textId="77777777" w:rsidR="00F97F8C" w:rsidRDefault="00F97F8C" w:rsidP="00F97F8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казначейском счете не позднее трех рабочих дней до даты начала привлечения средств.</w:t>
      </w:r>
    </w:p>
    <w:p w14:paraId="3548BE13" w14:textId="77777777" w:rsidR="00F97F8C" w:rsidRDefault="00F97F8C" w:rsidP="00F97F8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14:paraId="42B09ED1" w14:textId="77777777" w:rsidR="00F97F8C" w:rsidRDefault="00F97F8C" w:rsidP="00F97F8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0CC98F72" w14:textId="77777777" w:rsidR="00F97F8C" w:rsidRDefault="00F97F8C" w:rsidP="00F97F8C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90C1E3" w14:textId="77777777" w:rsidR="00F97F8C" w:rsidRDefault="00F97F8C" w:rsidP="00F97F8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14:paraId="6B6AE127" w14:textId="77777777" w:rsidR="00F97F8C" w:rsidRDefault="00F97F8C" w:rsidP="00F97F8C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4C7E24" w14:textId="77777777" w:rsidR="00F97F8C" w:rsidRDefault="00F97F8C" w:rsidP="00F97F8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14:paraId="57901759" w14:textId="77777777" w:rsidR="00F97F8C" w:rsidRDefault="00F97F8C" w:rsidP="00F97F8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14:paraId="4DDC9D4E" w14:textId="77777777" w:rsidR="00F97F8C" w:rsidRDefault="00F97F8C" w:rsidP="00F97F8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14:paraId="238B895D" w14:textId="77777777" w:rsidR="00F97F8C" w:rsidRDefault="00F97F8C" w:rsidP="00F97F8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14:paraId="3B2167F6" w14:textId="77777777" w:rsidR="00F97F8C" w:rsidRDefault="00F97F8C" w:rsidP="00F97F8C">
      <w:pPr>
        <w:pStyle w:val="ConsPlusNormal"/>
        <w:ind w:left="12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9E2488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4CEC38EB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1D505C1A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2EEA04EC" w14:textId="77777777" w:rsidR="00F97F8C" w:rsidRDefault="00F97F8C" w:rsidP="00F97F8C">
      <w:pPr>
        <w:jc w:val="both"/>
        <w:rPr>
          <w:rFonts w:ascii="Arial" w:hAnsi="Arial" w:cs="Arial"/>
          <w:sz w:val="24"/>
          <w:szCs w:val="24"/>
        </w:rPr>
      </w:pPr>
    </w:p>
    <w:p w14:paraId="185BF12B" w14:textId="77777777" w:rsidR="0033532D" w:rsidRDefault="0033532D"/>
    <w:sectPr w:rsidR="0033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44851"/>
    <w:multiLevelType w:val="hybridMultilevel"/>
    <w:tmpl w:val="DDB4C0B8"/>
    <w:lvl w:ilvl="0" w:tplc="388221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C"/>
    <w:rsid w:val="0033532D"/>
    <w:rsid w:val="003F17BC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7131"/>
  <w15:chartTrackingRefBased/>
  <w15:docId w15:val="{07B330DA-8F8D-470A-BDB5-E24245EE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97F8C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9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7F8C"/>
    <w:pPr>
      <w:ind w:left="720"/>
      <w:contextualSpacing/>
    </w:pPr>
  </w:style>
  <w:style w:type="paragraph" w:customStyle="1" w:styleId="ConsPlusNormal">
    <w:name w:val="ConsPlusNormal"/>
    <w:rsid w:val="00F9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9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2024-01-18T05:49:00Z</dcterms:created>
  <dcterms:modified xsi:type="dcterms:W3CDTF">2024-01-18T05:50:00Z</dcterms:modified>
</cp:coreProperties>
</file>